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71" w:rsidRDefault="00BB0771" w:rsidP="00BB0771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75D3" w:rsidRDefault="00FA75D3" w:rsidP="00BB07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771" w:rsidRPr="00BB0771" w:rsidRDefault="0081025E" w:rsidP="00BB07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64559E"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</w:p>
    <w:p w:rsidR="00BB0771" w:rsidRPr="00BB0771" w:rsidRDefault="00BB0771" w:rsidP="00BB07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</w:t>
      </w:r>
      <w:r w:rsidR="000B40D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</w:t>
      </w:r>
      <w:r w:rsidR="000B40D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BB0771" w:rsidRPr="00BB0771" w:rsidRDefault="00BB0771" w:rsidP="00BB07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 и управленческих кадров</w:t>
      </w:r>
    </w:p>
    <w:p w:rsidR="00BB0771" w:rsidRPr="00BB0771" w:rsidRDefault="00BB0771" w:rsidP="00BB0771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B0771" w:rsidRPr="00FA75D3" w:rsidRDefault="00BB0771" w:rsidP="001E6854">
      <w:pPr>
        <w:pStyle w:val="a6"/>
        <w:numPr>
          <w:ilvl w:val="0"/>
          <w:numId w:val="1"/>
        </w:numPr>
        <w:spacing w:before="80" w:after="8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91B07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A75D3" w:rsidRPr="00FA75D3" w:rsidRDefault="00FA75D3" w:rsidP="00FA75D3">
      <w:pPr>
        <w:pStyle w:val="a6"/>
        <w:spacing w:before="80" w:after="80" w:line="240" w:lineRule="auto"/>
        <w:ind w:left="426"/>
        <w:rPr>
          <w:rFonts w:ascii="Times New Roman" w:hAnsi="Times New Roman" w:cs="Times New Roman"/>
        </w:rPr>
      </w:pPr>
    </w:p>
    <w:p w:rsidR="00BB0771" w:rsidRDefault="00BB0771" w:rsidP="001D7036">
      <w:pPr>
        <w:pStyle w:val="a6"/>
        <w:numPr>
          <w:ilvl w:val="1"/>
          <w:numId w:val="4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91B07">
        <w:rPr>
          <w:rFonts w:ascii="Times New Roman" w:hAnsi="Times New Roman" w:cs="Times New Roman"/>
          <w:sz w:val="28"/>
          <w:szCs w:val="28"/>
        </w:rPr>
        <w:t>Настоящее Положение о профессионально</w:t>
      </w:r>
      <w:r w:rsidR="000B40DF">
        <w:rPr>
          <w:rFonts w:ascii="Times New Roman" w:hAnsi="Times New Roman" w:cs="Times New Roman"/>
          <w:sz w:val="28"/>
          <w:szCs w:val="28"/>
        </w:rPr>
        <w:t>м</w:t>
      </w:r>
      <w:r w:rsidRPr="00F91B0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B40DF">
        <w:rPr>
          <w:rFonts w:ascii="Times New Roman" w:hAnsi="Times New Roman" w:cs="Times New Roman"/>
          <w:sz w:val="28"/>
          <w:szCs w:val="28"/>
        </w:rPr>
        <w:t>и</w:t>
      </w:r>
      <w:r w:rsidRPr="00F91B07">
        <w:rPr>
          <w:rFonts w:ascii="Times New Roman" w:hAnsi="Times New Roman" w:cs="Times New Roman"/>
          <w:sz w:val="28"/>
          <w:szCs w:val="28"/>
        </w:rPr>
        <w:t xml:space="preserve"> педагогических и управленческих кадров определяет цели и задачи, принципы формирования, структуру и субъекты </w:t>
      </w:r>
      <w:r w:rsidR="00F91B07"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  <w:r w:rsidRPr="00F91B07">
        <w:rPr>
          <w:rFonts w:ascii="Times New Roman" w:hAnsi="Times New Roman" w:cs="Times New Roman"/>
          <w:sz w:val="28"/>
          <w:szCs w:val="28"/>
        </w:rPr>
        <w:t>.</w:t>
      </w:r>
    </w:p>
    <w:p w:rsidR="00FA75D3" w:rsidRPr="00FA75D3" w:rsidRDefault="00FA75D3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</w:rPr>
      </w:pPr>
    </w:p>
    <w:p w:rsidR="00BB0771" w:rsidRDefault="00BB0771" w:rsidP="001D7036">
      <w:pPr>
        <w:pStyle w:val="a6"/>
        <w:numPr>
          <w:ilvl w:val="1"/>
          <w:numId w:val="4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6854">
        <w:rPr>
          <w:rFonts w:ascii="Times New Roman" w:hAnsi="Times New Roman" w:cs="Times New Roman"/>
          <w:sz w:val="28"/>
          <w:szCs w:val="28"/>
        </w:rPr>
        <w:t>Настоящее Положение определяет организационные, содержательные основы повышения профессионализма педагогов и руководителей образовательных организаций.</w:t>
      </w:r>
    </w:p>
    <w:p w:rsidR="00FA75D3" w:rsidRPr="00FA75D3" w:rsidRDefault="00FA75D3" w:rsidP="00FA75D3">
      <w:pPr>
        <w:pStyle w:val="a6"/>
        <w:rPr>
          <w:rFonts w:ascii="Times New Roman" w:hAnsi="Times New Roman" w:cs="Times New Roman"/>
        </w:rPr>
      </w:pPr>
    </w:p>
    <w:p w:rsidR="00BB0771" w:rsidRPr="001D7036" w:rsidRDefault="00BB0771" w:rsidP="001D7036">
      <w:pPr>
        <w:pStyle w:val="a6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1.</w:t>
      </w:r>
      <w:r w:rsidR="001D7036" w:rsidRPr="001D7036">
        <w:rPr>
          <w:rFonts w:ascii="Times New Roman" w:hAnsi="Times New Roman" w:cs="Times New Roman"/>
          <w:sz w:val="28"/>
          <w:szCs w:val="28"/>
        </w:rPr>
        <w:t>3</w:t>
      </w:r>
      <w:r w:rsidRPr="001D7036">
        <w:rPr>
          <w:rFonts w:ascii="Times New Roman" w:hAnsi="Times New Roman" w:cs="Times New Roman"/>
          <w:sz w:val="28"/>
          <w:szCs w:val="28"/>
        </w:rPr>
        <w:t>.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Правовая основа </w:t>
      </w:r>
      <w:r w:rsidR="00142DF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1D7036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142DF7" w:rsidRPr="00F91B07">
        <w:rPr>
          <w:rFonts w:ascii="Times New Roman" w:hAnsi="Times New Roman" w:cs="Times New Roman"/>
          <w:sz w:val="28"/>
          <w:szCs w:val="28"/>
        </w:rPr>
        <w:t>профессионально</w:t>
      </w:r>
      <w:r w:rsidR="00142DF7">
        <w:rPr>
          <w:rFonts w:ascii="Times New Roman" w:hAnsi="Times New Roman" w:cs="Times New Roman"/>
          <w:sz w:val="28"/>
          <w:szCs w:val="28"/>
        </w:rPr>
        <w:t>го</w:t>
      </w:r>
      <w:r w:rsidR="00142DF7" w:rsidRPr="00F91B0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42DF7">
        <w:rPr>
          <w:rFonts w:ascii="Times New Roman" w:hAnsi="Times New Roman" w:cs="Times New Roman"/>
          <w:sz w:val="28"/>
          <w:szCs w:val="28"/>
        </w:rPr>
        <w:t>я</w:t>
      </w:r>
      <w:r w:rsidR="00142DF7" w:rsidRPr="00F91B07">
        <w:rPr>
          <w:rFonts w:ascii="Times New Roman" w:hAnsi="Times New Roman" w:cs="Times New Roman"/>
          <w:sz w:val="28"/>
          <w:szCs w:val="28"/>
        </w:rPr>
        <w:t xml:space="preserve">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>: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31.12.2019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Российской Федерации от 16.12.2020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Национальный проект Российской Федерации «Образование», федеральный проект «Современная школа»; </w:t>
      </w:r>
    </w:p>
    <w:p w:rsidR="00BB0771" w:rsidRDefault="00BB0771" w:rsidP="00142DF7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>работников и управленческих кадров от 08.11.2021 № АЗ-872/08 «О направлении методических рекомендаций».</w:t>
      </w:r>
    </w:p>
    <w:p w:rsidR="00FA75D3" w:rsidRDefault="00FA75D3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75D3" w:rsidRPr="001D7036" w:rsidRDefault="00FA75D3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75D3" w:rsidRDefault="00BB0771" w:rsidP="001E6854">
      <w:pPr>
        <w:pStyle w:val="a6"/>
        <w:numPr>
          <w:ilvl w:val="0"/>
          <w:numId w:val="1"/>
        </w:numPr>
        <w:spacing w:before="80" w:after="80" w:line="240" w:lineRule="auto"/>
        <w:ind w:left="426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036">
        <w:rPr>
          <w:rFonts w:ascii="Times New Roman" w:hAnsi="Times New Roman" w:cs="Times New Roman"/>
          <w:bCs/>
          <w:sz w:val="28"/>
          <w:szCs w:val="28"/>
        </w:rPr>
        <w:t xml:space="preserve">Цель, задачи и принципы </w:t>
      </w:r>
    </w:p>
    <w:p w:rsidR="00BB0771" w:rsidRPr="00FA75D3" w:rsidRDefault="00142DF7" w:rsidP="00FA75D3">
      <w:pPr>
        <w:pStyle w:val="a6"/>
        <w:spacing w:before="80" w:after="8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профессионального развития педагогических работников и управленческих кадров</w:t>
      </w:r>
    </w:p>
    <w:p w:rsidR="00FA75D3" w:rsidRPr="00FA75D3" w:rsidRDefault="00FA75D3" w:rsidP="00FA75D3">
      <w:pPr>
        <w:pStyle w:val="a6"/>
        <w:spacing w:before="80" w:after="80" w:line="240" w:lineRule="auto"/>
        <w:ind w:left="426"/>
        <w:rPr>
          <w:rFonts w:ascii="Times New Roman" w:hAnsi="Times New Roman" w:cs="Times New Roman"/>
          <w:bCs/>
        </w:rPr>
      </w:pPr>
    </w:p>
    <w:p w:rsidR="00BB0771" w:rsidRDefault="00BB0771" w:rsidP="001D7036">
      <w:pPr>
        <w:pStyle w:val="a6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2.1. 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1D7036" w:rsidRPr="00F91B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и управленческих кадров</w:t>
      </w:r>
      <w:r w:rsidR="001D7036" w:rsidRPr="001D7036">
        <w:rPr>
          <w:rFonts w:ascii="Times New Roman" w:hAnsi="Times New Roman" w:cs="Times New Roman"/>
          <w:sz w:val="28"/>
          <w:szCs w:val="28"/>
        </w:rPr>
        <w:t xml:space="preserve"> </w:t>
      </w:r>
      <w:r w:rsidRPr="001D7036">
        <w:rPr>
          <w:rFonts w:ascii="Times New Roman" w:hAnsi="Times New Roman" w:cs="Times New Roman"/>
          <w:sz w:val="28"/>
          <w:szCs w:val="28"/>
        </w:rPr>
        <w:t>является непрерывно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 в соответствии с приоритетными задачами в области образования Российской Федерации, Республики Дагестан.</w:t>
      </w:r>
    </w:p>
    <w:p w:rsidR="00FA75D3" w:rsidRPr="00FA75D3" w:rsidRDefault="00FA75D3" w:rsidP="001D7036">
      <w:pPr>
        <w:pStyle w:val="a6"/>
        <w:spacing w:before="80" w:after="8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B0771" w:rsidRPr="001D7036" w:rsidRDefault="00BB0771" w:rsidP="001D7036">
      <w:pPr>
        <w:pStyle w:val="a6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2.2.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 w:rsidR="00142DF7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1D7036" w:rsidRPr="00F91B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771" w:rsidRPr="001D7036" w:rsidRDefault="00142DF7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для обучения возможностей 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единой региональной системы профессионального развития педагогических работников и управленческих кадров; </w:t>
      </w:r>
    </w:p>
    <w:p w:rsidR="00BB0771" w:rsidRPr="001D7036" w:rsidRDefault="00142DF7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инициация и участие в разработке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индивидуальных маршрутов педагогов – слушателей ГБУ ДПО РД ДИРО на основе диагностики их профессиональных дефицитов, определения профессиональных перспектив; </w:t>
      </w:r>
    </w:p>
    <w:p w:rsidR="00BB0771" w:rsidRPr="001D7036" w:rsidRDefault="00142DF7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о</w:t>
      </w:r>
      <w:r w:rsidR="00BB0771" w:rsidRPr="001D7036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ГБУ ДПО РД ДИРО</w:t>
      </w:r>
      <w:r>
        <w:rPr>
          <w:rFonts w:ascii="Times New Roman" w:hAnsi="Times New Roman" w:cs="Times New Roman"/>
          <w:sz w:val="28"/>
          <w:szCs w:val="28"/>
        </w:rPr>
        <w:t>, включенным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в федеральный реестр образовательных программ дополнительного профессионального педагогического образования, в том числе с использованием дистанционных образовательных технологий; </w:t>
      </w:r>
    </w:p>
    <w:p w:rsidR="00BB0771" w:rsidRPr="001D7036" w:rsidRDefault="00142DF7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сетевого взаимодействия единой научно-методической среды по разработке, апробации и внедрению инновационных моделей повышения квалификации (профессиональной переподготовки) педагогических и управленческих кадров;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формировани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устойчивой мотивации педагогов к овладению современными технологиями, в том числе цифровыми, их использованию в образовательной деятельности;</w:t>
      </w:r>
      <w:r w:rsidR="00142DF7" w:rsidRPr="00142DF7">
        <w:rPr>
          <w:rFonts w:ascii="Times New Roman" w:hAnsi="Times New Roman" w:cs="Times New Roman"/>
          <w:sz w:val="28"/>
          <w:szCs w:val="28"/>
        </w:rPr>
        <w:t xml:space="preserve"> </w:t>
      </w:r>
      <w:r w:rsidR="00142DF7" w:rsidRPr="001D7036">
        <w:rPr>
          <w:rFonts w:ascii="Times New Roman" w:hAnsi="Times New Roman" w:cs="Times New Roman"/>
          <w:sz w:val="28"/>
          <w:szCs w:val="28"/>
        </w:rPr>
        <w:t>внедрени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="00142DF7" w:rsidRPr="001D7036">
        <w:rPr>
          <w:rFonts w:ascii="Times New Roman" w:hAnsi="Times New Roman" w:cs="Times New Roman"/>
          <w:sz w:val="28"/>
          <w:szCs w:val="28"/>
        </w:rPr>
        <w:t xml:space="preserve"> эффективных педагогических и управленческих практик;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внедрение в образовательный процесс проектных форм обучения, исследовательской деятельности;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включени</w:t>
      </w:r>
      <w:r w:rsidR="00023E6D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педагогов, руководителей образовательных организаций в аналитическую, прогностическую деятельность в области обеспечения высокого уровня качества образования;</w:t>
      </w:r>
    </w:p>
    <w:p w:rsidR="00BB0771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разработк</w:t>
      </w:r>
      <w:r w:rsidR="00023E6D">
        <w:rPr>
          <w:rFonts w:ascii="Times New Roman" w:hAnsi="Times New Roman" w:cs="Times New Roman"/>
          <w:sz w:val="28"/>
          <w:szCs w:val="28"/>
        </w:rPr>
        <w:t>а</w:t>
      </w:r>
      <w:r w:rsidRPr="001D7036">
        <w:rPr>
          <w:rFonts w:ascii="Times New Roman" w:hAnsi="Times New Roman" w:cs="Times New Roman"/>
          <w:sz w:val="28"/>
          <w:szCs w:val="28"/>
        </w:rPr>
        <w:t>, апробаци</w:t>
      </w:r>
      <w:r w:rsidR="00023E6D">
        <w:rPr>
          <w:rFonts w:ascii="Times New Roman" w:hAnsi="Times New Roman" w:cs="Times New Roman"/>
          <w:sz w:val="28"/>
          <w:szCs w:val="28"/>
        </w:rPr>
        <w:t>я</w:t>
      </w:r>
      <w:r w:rsidRPr="001D7036">
        <w:rPr>
          <w:rFonts w:ascii="Times New Roman" w:hAnsi="Times New Roman" w:cs="Times New Roman"/>
          <w:sz w:val="28"/>
          <w:szCs w:val="28"/>
        </w:rPr>
        <w:t xml:space="preserve"> и внедрени</w:t>
      </w:r>
      <w:r w:rsidR="00023E6D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инновационных форм научно-методической работы, </w:t>
      </w:r>
      <w:r w:rsidR="00023E6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1D7036">
        <w:rPr>
          <w:rFonts w:ascii="Times New Roman" w:hAnsi="Times New Roman" w:cs="Times New Roman"/>
          <w:sz w:val="28"/>
          <w:szCs w:val="28"/>
        </w:rPr>
        <w:t xml:space="preserve">деятельности профессиональных сообществ, ассоциаций и методических объединений региональной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>сферы образования в освоении современн</w:t>
      </w:r>
      <w:r w:rsidR="00023E6D">
        <w:rPr>
          <w:rFonts w:ascii="Times New Roman" w:hAnsi="Times New Roman" w:cs="Times New Roman"/>
          <w:sz w:val="28"/>
          <w:szCs w:val="28"/>
        </w:rPr>
        <w:t>ых профессиональных компетенций;</w:t>
      </w:r>
    </w:p>
    <w:p w:rsidR="00023E6D" w:rsidRDefault="00023E6D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мотивация на включенность в Региональную систему профессионального развития.</w:t>
      </w:r>
    </w:p>
    <w:p w:rsidR="00FA75D3" w:rsidRPr="00FA75D3" w:rsidRDefault="00FA75D3" w:rsidP="00FA75D3">
      <w:pPr>
        <w:spacing w:before="80"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5D3" w:rsidRDefault="00BB0771" w:rsidP="001E6854">
      <w:pPr>
        <w:pStyle w:val="a6"/>
        <w:numPr>
          <w:ilvl w:val="0"/>
          <w:numId w:val="1"/>
        </w:numPr>
        <w:spacing w:before="80" w:after="80" w:line="240" w:lineRule="auto"/>
        <w:ind w:left="426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036">
        <w:rPr>
          <w:rFonts w:ascii="Times New Roman" w:hAnsi="Times New Roman" w:cs="Times New Roman"/>
          <w:bCs/>
          <w:sz w:val="28"/>
          <w:szCs w:val="28"/>
        </w:rPr>
        <w:t xml:space="preserve">Структура и субъекты </w:t>
      </w:r>
    </w:p>
    <w:p w:rsidR="00BB0771" w:rsidRPr="00FA75D3" w:rsidRDefault="001D7036" w:rsidP="00FA75D3">
      <w:pPr>
        <w:pStyle w:val="a6"/>
        <w:spacing w:before="80" w:after="8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</w:p>
    <w:p w:rsidR="00FA75D3" w:rsidRPr="00FA75D3" w:rsidRDefault="00FA75D3" w:rsidP="00FA75D3">
      <w:pPr>
        <w:pStyle w:val="a6"/>
        <w:spacing w:before="80" w:after="80" w:line="240" w:lineRule="auto"/>
        <w:ind w:left="426"/>
        <w:rPr>
          <w:rFonts w:ascii="Times New Roman" w:hAnsi="Times New Roman" w:cs="Times New Roman"/>
          <w:bCs/>
        </w:rPr>
      </w:pPr>
    </w:p>
    <w:p w:rsidR="00BB0771" w:rsidRPr="001D7036" w:rsidRDefault="001D7036" w:rsidP="001D7036">
      <w:pPr>
        <w:pStyle w:val="a6"/>
        <w:numPr>
          <w:ilvl w:val="1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Региональная система профессионального развития педагогических и управленческих кадров </w:t>
      </w:r>
      <w:r w:rsidR="00BB0771" w:rsidRPr="001D7036">
        <w:rPr>
          <w:rFonts w:ascii="Times New Roman" w:hAnsi="Times New Roman" w:cs="Times New Roman"/>
          <w:sz w:val="28"/>
          <w:szCs w:val="28"/>
        </w:rPr>
        <w:t>включает структурные компоненты республиканского и муниципального уровней и обеспечивает полноту и преемственность научно-методического сопровождения педагогических работников и управленческих кадров:</w:t>
      </w:r>
    </w:p>
    <w:p w:rsidR="00BB0771" w:rsidRPr="00023E6D" w:rsidRDefault="00BB0771" w:rsidP="001E6854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color w:val="C00000"/>
        </w:rPr>
      </w:pPr>
    </w:p>
    <w:p w:rsidR="00BB0771" w:rsidRPr="001D7036" w:rsidRDefault="00BB0771" w:rsidP="001D7036">
      <w:pPr>
        <w:pStyle w:val="a6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ДИРО):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реализует современную интегрированную модель системы повышения квалификации и профессиональной переподготовки педагогических кадров;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развитие информационной образовательной среды по качественному программно-информационному сопровождению повышения квалификации;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сопровождает непрерывное развитие муниципальных методических систем в соответствии с требованиями современной образовательной ситуации в России, Республике Дагестан;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формирует корпоративной систему профессионального развития методических работников всех уровней;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является оператором региональной сети передовых управленческих, педагогических, методических практик, центром разработки и развития инноваций в образовании Республики Дагестан;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формирует и обеспечивает эффективную деятельность регионального методического актива – сообщества региональных методистов (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) и педагогов-наставников для сопровождения индивидуальных образовательных маршрутов педагогов, управленческих команд образовательных организаций;</w:t>
      </w:r>
    </w:p>
    <w:p w:rsidR="00FA75D3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разрабатывает комплексную диагностику: </w:t>
      </w:r>
    </w:p>
    <w:p w:rsidR="00FA75D3" w:rsidRDefault="00BB0771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1) профессиональной квалификации; </w:t>
      </w:r>
    </w:p>
    <w:p w:rsidR="00FA75D3" w:rsidRDefault="00BB0771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2) профессионального педагогического стандарта; </w:t>
      </w:r>
    </w:p>
    <w:p w:rsidR="00BB0771" w:rsidRPr="001D7036" w:rsidRDefault="00BB0771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3) продуктивности профессиональной и инновационной деятельности;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проводит диагностику профессиональных компетенций и выявление педагогических и управленческих дефицитов (профессиональных перспектив);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lastRenderedPageBreak/>
        <w:t>проектирует индивидуальные образовательные маршруты развития профессионального мастерства педагогов и управленческих кадров на основе результатов диагностики;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организацию субъектами </w:t>
      </w:r>
      <w:r w:rsidR="001D7036"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 xml:space="preserve"> образовательных событий по оказанию методической помощи учителям и образовательным организациям с низкими результатами обучения (ШНОР); 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проектирует современные формы и содержание профессионально-педагогического постдипломного образования;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инициирует разработку образовательных инновационных технологий;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сетевые (проектно-сетевые) структуры опережающей переподготовки и повышения профессионально-педагогической квалификации;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консалтинговую службу в подразделениях ДИРО, обеспечивающую ориентацию педагогических и руководящих работников в современных образовательных технологиях и методиках профессионального обучения взрослых;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содействует повышению эффективности деятельности управленческих кадров через обучение управленческих команд;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стратегический анализ развития дополнительного профессионального образования педагогов региона;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разрабатывает рекомендации и научно-методические пособия по организации и совершенствованию образовательной и научно-методической деятельности в образовательных организациях и управленческих структурах сферы образования Республики Дагестан;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отбор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, экспериментальных, инновационных площадок, базовых школ на базе образовательных организаций, имеющих успешный педагогический и управленческий опыт,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проводит сбор и анализ информации о результатах деятельности субъектов </w:t>
      </w:r>
      <w:r w:rsidR="001D7036"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  <w:r w:rsidR="001D7036" w:rsidRPr="001D7036">
        <w:rPr>
          <w:rFonts w:ascii="Times New Roman" w:hAnsi="Times New Roman" w:cs="Times New Roman"/>
          <w:sz w:val="28"/>
          <w:szCs w:val="28"/>
        </w:rPr>
        <w:t xml:space="preserve"> </w:t>
      </w:r>
      <w:r w:rsidRPr="001D7036">
        <w:rPr>
          <w:rFonts w:ascii="Times New Roman" w:hAnsi="Times New Roman" w:cs="Times New Roman"/>
          <w:sz w:val="28"/>
          <w:szCs w:val="28"/>
        </w:rPr>
        <w:t xml:space="preserve">по ключевым показателям эффективности с последующим представлением Министерству образования и науки Республики Дагестан, Федеральному оператору, а также для принятия управленческих решений;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организует региональные мероприятия для педагогов и руководителей на основе госзаказа Министерства образования и науки Республики Дагестан, собственного плана.</w:t>
      </w:r>
    </w:p>
    <w:p w:rsidR="00FA75D3" w:rsidRDefault="00FA75D3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br w:type="page"/>
      </w:r>
    </w:p>
    <w:p w:rsidR="00BB0771" w:rsidRPr="00023E6D" w:rsidRDefault="00BB0771" w:rsidP="001D7036">
      <w:pPr>
        <w:pStyle w:val="a6"/>
        <w:spacing w:before="80" w:after="80" w:line="240" w:lineRule="auto"/>
        <w:ind w:left="426"/>
        <w:jc w:val="both"/>
        <w:rPr>
          <w:rFonts w:ascii="Times New Roman" w:hAnsi="Times New Roman" w:cs="Times New Roman"/>
          <w:color w:val="C00000"/>
        </w:rPr>
      </w:pPr>
    </w:p>
    <w:p w:rsidR="00BB0771" w:rsidRPr="001D7036" w:rsidRDefault="00BB0771" w:rsidP="001D7036">
      <w:pPr>
        <w:pStyle w:val="a6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Межмуниципальный методический округ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ММО):</w:t>
      </w:r>
    </w:p>
    <w:p w:rsidR="00BB0771" w:rsidRPr="001D7036" w:rsidRDefault="00BB0771" w:rsidP="001D7036">
      <w:pPr>
        <w:pStyle w:val="a6"/>
        <w:spacing w:before="80" w:after="8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Объединяет усилия муниципалитетов </w:t>
      </w:r>
      <w:r w:rsidRPr="001D7036">
        <w:rPr>
          <w:rFonts w:ascii="Times New Roman" w:hAnsi="Times New Roman" w:cs="Times New Roman"/>
          <w:sz w:val="28"/>
          <w:szCs w:val="28"/>
          <w:u w:val="single"/>
        </w:rPr>
        <w:t>по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формированию траектории непрерывного профессионального развития педагогов и руководителей образовательных организаций, входящих в ММО;</w:t>
      </w:r>
    </w:p>
    <w:p w:rsidR="00023E6D" w:rsidRDefault="00BB0771" w:rsidP="00D10C4A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сопровождает на уровне ММО освоение обновленных ФГОС НОО, ФГОС ООО</w:t>
      </w:r>
      <w:r w:rsidR="00023E6D" w:rsidRPr="00023E6D">
        <w:rPr>
          <w:rFonts w:ascii="Times New Roman" w:hAnsi="Times New Roman" w:cs="Times New Roman"/>
          <w:sz w:val="28"/>
          <w:szCs w:val="28"/>
        </w:rPr>
        <w:t>, ФГОС СОО</w:t>
      </w:r>
      <w:r w:rsidRPr="00023E6D">
        <w:rPr>
          <w:rFonts w:ascii="Times New Roman" w:hAnsi="Times New Roman" w:cs="Times New Roman"/>
          <w:sz w:val="28"/>
          <w:szCs w:val="28"/>
        </w:rPr>
        <w:t xml:space="preserve">; Федеральной стратегии по повышению качества общего образования и формированию функциональной грамотности обучающихся; </w:t>
      </w:r>
    </w:p>
    <w:p w:rsidR="00BB0771" w:rsidRPr="00023E6D" w:rsidRDefault="00BB0771" w:rsidP="00D10C4A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прогнозирует и обеспечивает совместную разработку приоритетно-значимых направлений развития профессионализма педагогов в муниципалитетах, входящих в ММО;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содействует повышению педагогического мастерства на основе кооперации имеющегося опыта и эффективных педагогических/управленческих практик в соответствии с профессиональными запросами педагогов ММО и требованиями, предъявляемыми к современному учителю, воспитателю, руководителю;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обеспечивает использование возможностей и ресурсов сетевого обучения во взаимодействии методических служб;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создает фонд эффективных образовательных ресурсов ММО, координирует их освоение в образовательных организациях округа, способствует приближению лучших педагогических и управленческих практик к практике работы педагога, учителя, руководителя.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координирует деятельность регионального методического актива на уровне ММО;</w:t>
      </w:r>
    </w:p>
    <w:p w:rsidR="00BB0771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публичную защиту опыта педагогов, руководителей, рекомендованных к награждению, опыта образовательных организаций, участвующих в конкурсах (защита опыта в округе приравнивается к распространению опыта на региональном уровне). </w:t>
      </w:r>
    </w:p>
    <w:p w:rsidR="00023E6D" w:rsidRPr="001D7036" w:rsidRDefault="00023E6D" w:rsidP="00023E6D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0771" w:rsidRPr="001D7036" w:rsidRDefault="00BB0771" w:rsidP="001D7036">
      <w:pPr>
        <w:pStyle w:val="a6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Муниципальная методическая служба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ММС):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определяет и инициирует нормативное закрепление статуса муниципальных методических служб в муниципальных системах управления образования;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проектирует единое муниципальное научно-методическое пространство развития компетентностей педагогов и управленческих кадров для решения задач повышения качества общего образования;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придает методический импульс образовательным организациям к созданию мобильной результативной системы внутрифирменного образования (методической работы образовательной организации);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формирование новых профессиональных позиций педагога, направленных на освоение личностных,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предметных, методических компетенций, в том числе в области формирования функциональной грамотности;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персонифицирует научно-методическое сопровождение педагогических работников на основе индивидуального профиля профессиональных компетенций;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оказывает действенную помощь и поддержку школам с низкими образовательными результатами и школам, находящимся в сложных социальных условиях;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расширяет сеть профессиональных сообществ, муниципальных методических объединений как площадок для саморазвития, повышения уровня профессионального мастерства педагогов;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поддерживает развитие системы наставничества для «горизонтального» обучения педагогических работников, в том числе молодых специалистов;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развивает сетевые формы взаимодействия для совместного использования ресурсов, создания информационной среды, способствующей профессиональному росту педагогов;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стимулирует внедрение инновационных форм научно-методической работы;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осуществляет аналитическую деятельность образовательных результатов обучающихся, образовательных организаций, состояния методической работы в образовательных организациях и муниципальных объединениях;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вовлекает педагогов и руководителей в региональную систему непрерывного повышения профессионализма;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обеспечивает взаимосвязь с ДИРО, ЦНППМ;</w:t>
      </w:r>
    </w:p>
    <w:p w:rsidR="001D7036" w:rsidRPr="00023E6D" w:rsidRDefault="00BB0771" w:rsidP="00C9060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3E6D">
        <w:rPr>
          <w:rFonts w:ascii="Times New Roman" w:hAnsi="Times New Roman" w:cs="Times New Roman"/>
          <w:sz w:val="28"/>
          <w:szCs w:val="28"/>
        </w:rPr>
        <w:t xml:space="preserve">ведет установленную ДИРО отчетность о состоянии научно-методической работы в муниципалитете. </w:t>
      </w:r>
    </w:p>
    <w:p w:rsidR="00023E6D" w:rsidRPr="00023E6D" w:rsidRDefault="00023E6D" w:rsidP="00023E6D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B0771" w:rsidRPr="001D7036" w:rsidRDefault="00BB0771" w:rsidP="001E6854">
      <w:pPr>
        <w:pStyle w:val="a6"/>
        <w:numPr>
          <w:ilvl w:val="2"/>
          <w:numId w:val="5"/>
        </w:numPr>
        <w:spacing w:before="80" w:after="8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Методическая служба образовательной организации</w:t>
      </w:r>
      <w:r w:rsidRPr="001D7036">
        <w:rPr>
          <w:rFonts w:ascii="Times New Roman" w:hAnsi="Times New Roman" w:cs="Times New Roman"/>
          <w:sz w:val="28"/>
          <w:szCs w:val="28"/>
        </w:rPr>
        <w:t>:</w:t>
      </w:r>
    </w:p>
    <w:p w:rsidR="00BB0771" w:rsidRPr="00023E6D" w:rsidRDefault="00BB0771" w:rsidP="00023E6D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выстраивает научно-методическую работу как развивающуюся систему;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сопровождает и обеспечивает развитие педагогических кадров, повышение их квалификации в межкурсовой период, развивает корпоративное повышение квалификации;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выявляет и сохраняет педагогические традиции профессионального роста;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стимулирует и формирует внутренние потребности каждого педагога к саморазвитию, постижению нового, эффективного опыта, подготовке обучающихся к решению жизненных и учебных задач;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готовность педагогов к высокому методическому уровню проведения всех видов занятий с обучающимися;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анализирует качество работы педагогов в режиме функционирования и развития;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методическое обеспечение учебных предметов в соответствие с ФГОС;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сопровождает профессиональное становление молодых (начинающих) педагогов, развивает институт наставничества;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создает систему выявления, изучения, обобщения, взращивания и распространения нового педагогического опыта;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разрабатывает учебные, научно-методические и дидактические материалы;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другими учебными заведениями, научно-исследовательскими учреждениями по наращиванию профессиональных знаний, обмену опытом и передовыми технологиями. </w:t>
      </w:r>
    </w:p>
    <w:p w:rsidR="004C4E25" w:rsidRPr="00F91B07" w:rsidRDefault="009E31DE" w:rsidP="001E6854">
      <w:pPr>
        <w:spacing w:before="80" w:after="80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C4E25" w:rsidRPr="00F91B0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DE" w:rsidRDefault="009E31DE" w:rsidP="00FA75D3">
      <w:pPr>
        <w:spacing w:after="0" w:line="240" w:lineRule="auto"/>
      </w:pPr>
      <w:r>
        <w:separator/>
      </w:r>
    </w:p>
  </w:endnote>
  <w:endnote w:type="continuationSeparator" w:id="0">
    <w:p w:rsidR="009E31DE" w:rsidRDefault="009E31DE" w:rsidP="00FA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52803"/>
      <w:docPartObj>
        <w:docPartGallery w:val="Page Numbers (Bottom of Page)"/>
        <w:docPartUnique/>
      </w:docPartObj>
    </w:sdtPr>
    <w:sdtEndPr/>
    <w:sdtContent>
      <w:p w:rsidR="00FA75D3" w:rsidRDefault="00FA75D3">
        <w:pPr>
          <w:pStyle w:val="aa"/>
          <w:jc w:val="center"/>
        </w:pPr>
        <w:r w:rsidRPr="00FA75D3">
          <w:rPr>
            <w:sz w:val="20"/>
            <w:szCs w:val="20"/>
          </w:rPr>
          <w:fldChar w:fldCharType="begin"/>
        </w:r>
        <w:r w:rsidRPr="00FA75D3">
          <w:rPr>
            <w:sz w:val="20"/>
            <w:szCs w:val="20"/>
          </w:rPr>
          <w:instrText>PAGE   \* MERGEFORMAT</w:instrText>
        </w:r>
        <w:r w:rsidRPr="00FA75D3">
          <w:rPr>
            <w:sz w:val="20"/>
            <w:szCs w:val="20"/>
          </w:rPr>
          <w:fldChar w:fldCharType="separate"/>
        </w:r>
        <w:r w:rsidR="0064559E">
          <w:rPr>
            <w:noProof/>
            <w:sz w:val="20"/>
            <w:szCs w:val="20"/>
          </w:rPr>
          <w:t>1</w:t>
        </w:r>
        <w:r w:rsidRPr="00FA75D3">
          <w:rPr>
            <w:sz w:val="20"/>
            <w:szCs w:val="20"/>
          </w:rPr>
          <w:fldChar w:fldCharType="end"/>
        </w:r>
      </w:p>
    </w:sdtContent>
  </w:sdt>
  <w:p w:rsidR="00FA75D3" w:rsidRDefault="00FA75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DE" w:rsidRDefault="009E31DE" w:rsidP="00FA75D3">
      <w:pPr>
        <w:spacing w:after="0" w:line="240" w:lineRule="auto"/>
      </w:pPr>
      <w:r>
        <w:separator/>
      </w:r>
    </w:p>
  </w:footnote>
  <w:footnote w:type="continuationSeparator" w:id="0">
    <w:p w:rsidR="009E31DE" w:rsidRDefault="009E31DE" w:rsidP="00FA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002060"/>
        <w:sz w:val="20"/>
        <w:szCs w:val="20"/>
      </w:rPr>
      <w:alias w:val="Название"/>
      <w:tag w:val=""/>
      <w:id w:val="1116400235"/>
      <w:placeholder>
        <w:docPart w:val="CB50A97773B34B13ADD9F0042DFD6E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A75D3" w:rsidRDefault="00FA75D3">
        <w:pPr>
          <w:pStyle w:val="a8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FA75D3">
          <w:rPr>
            <w:b/>
            <w:color w:val="002060"/>
            <w:sz w:val="20"/>
            <w:szCs w:val="20"/>
          </w:rPr>
          <w:t xml:space="preserve">Проект «Школа </w:t>
        </w:r>
        <w:proofErr w:type="spellStart"/>
        <w:r w:rsidRPr="00FA75D3">
          <w:rPr>
            <w:b/>
            <w:color w:val="002060"/>
            <w:sz w:val="20"/>
            <w:szCs w:val="20"/>
          </w:rPr>
          <w:t>Минпросвещения</w:t>
        </w:r>
        <w:proofErr w:type="spellEnd"/>
        <w:r w:rsidRPr="00FA75D3">
          <w:rPr>
            <w:b/>
            <w:color w:val="002060"/>
            <w:sz w:val="20"/>
            <w:szCs w:val="20"/>
          </w:rPr>
          <w:t xml:space="preserve"> России»</w:t>
        </w:r>
      </w:p>
    </w:sdtContent>
  </w:sdt>
  <w:p w:rsidR="00FA75D3" w:rsidRDefault="00FA75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71D"/>
    <w:multiLevelType w:val="hybridMultilevel"/>
    <w:tmpl w:val="ADB20C28"/>
    <w:lvl w:ilvl="0" w:tplc="98C2E96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76EDD"/>
    <w:multiLevelType w:val="multilevel"/>
    <w:tmpl w:val="C3F873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D46570"/>
    <w:multiLevelType w:val="multilevel"/>
    <w:tmpl w:val="DEA267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522403CA"/>
    <w:multiLevelType w:val="hybridMultilevel"/>
    <w:tmpl w:val="2EB432F8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D6010"/>
    <w:multiLevelType w:val="multilevel"/>
    <w:tmpl w:val="24CCE7FC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71"/>
    <w:rsid w:val="00023E6D"/>
    <w:rsid w:val="000B40DF"/>
    <w:rsid w:val="00142DF7"/>
    <w:rsid w:val="001B537A"/>
    <w:rsid w:val="001D7036"/>
    <w:rsid w:val="001E6854"/>
    <w:rsid w:val="00257A45"/>
    <w:rsid w:val="002B5E23"/>
    <w:rsid w:val="00547BE2"/>
    <w:rsid w:val="0064559E"/>
    <w:rsid w:val="007D0849"/>
    <w:rsid w:val="0081025E"/>
    <w:rsid w:val="009E31DE"/>
    <w:rsid w:val="00BB0771"/>
    <w:rsid w:val="00DB74C9"/>
    <w:rsid w:val="00DC3CCA"/>
    <w:rsid w:val="00F91B07"/>
    <w:rsid w:val="00F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1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aliases w:val="Конфа НБ"/>
    <w:basedOn w:val="a"/>
    <w:link w:val="a7"/>
    <w:uiPriority w:val="34"/>
    <w:qFormat/>
    <w:rsid w:val="00DC3CCA"/>
    <w:pPr>
      <w:ind w:left="720"/>
      <w:contextualSpacing/>
    </w:pPr>
  </w:style>
  <w:style w:type="character" w:customStyle="1" w:styleId="a7">
    <w:name w:val="Абзац списка Знак"/>
    <w:aliases w:val="Конфа НБ Знак"/>
    <w:link w:val="a6"/>
    <w:uiPriority w:val="34"/>
    <w:locked/>
    <w:rsid w:val="00BB0771"/>
  </w:style>
  <w:style w:type="paragraph" w:styleId="a8">
    <w:name w:val="header"/>
    <w:basedOn w:val="a"/>
    <w:link w:val="a9"/>
    <w:uiPriority w:val="99"/>
    <w:unhideWhenUsed/>
    <w:rsid w:val="00FA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5D3"/>
  </w:style>
  <w:style w:type="paragraph" w:styleId="aa">
    <w:name w:val="footer"/>
    <w:basedOn w:val="a"/>
    <w:link w:val="ab"/>
    <w:uiPriority w:val="99"/>
    <w:unhideWhenUsed/>
    <w:rsid w:val="00FA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5D3"/>
  </w:style>
  <w:style w:type="paragraph" w:styleId="ac">
    <w:name w:val="Balloon Text"/>
    <w:basedOn w:val="a"/>
    <w:link w:val="ad"/>
    <w:uiPriority w:val="99"/>
    <w:semiHidden/>
    <w:unhideWhenUsed/>
    <w:rsid w:val="0081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1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aliases w:val="Конфа НБ"/>
    <w:basedOn w:val="a"/>
    <w:link w:val="a7"/>
    <w:uiPriority w:val="34"/>
    <w:qFormat/>
    <w:rsid w:val="00DC3CCA"/>
    <w:pPr>
      <w:ind w:left="720"/>
      <w:contextualSpacing/>
    </w:pPr>
  </w:style>
  <w:style w:type="character" w:customStyle="1" w:styleId="a7">
    <w:name w:val="Абзац списка Знак"/>
    <w:aliases w:val="Конфа НБ Знак"/>
    <w:link w:val="a6"/>
    <w:uiPriority w:val="34"/>
    <w:locked/>
    <w:rsid w:val="00BB0771"/>
  </w:style>
  <w:style w:type="paragraph" w:styleId="a8">
    <w:name w:val="header"/>
    <w:basedOn w:val="a"/>
    <w:link w:val="a9"/>
    <w:uiPriority w:val="99"/>
    <w:unhideWhenUsed/>
    <w:rsid w:val="00FA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5D3"/>
  </w:style>
  <w:style w:type="paragraph" w:styleId="aa">
    <w:name w:val="footer"/>
    <w:basedOn w:val="a"/>
    <w:link w:val="ab"/>
    <w:uiPriority w:val="99"/>
    <w:unhideWhenUsed/>
    <w:rsid w:val="00FA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5D3"/>
  </w:style>
  <w:style w:type="paragraph" w:styleId="ac">
    <w:name w:val="Balloon Text"/>
    <w:basedOn w:val="a"/>
    <w:link w:val="ad"/>
    <w:uiPriority w:val="99"/>
    <w:semiHidden/>
    <w:unhideWhenUsed/>
    <w:rsid w:val="0081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50A97773B34B13ADD9F0042DFD6E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839D4-437D-46B2-8905-9094E278B36A}"/>
      </w:docPartPr>
      <w:docPartBody>
        <w:p w:rsidR="00D07A82" w:rsidRDefault="00695EA6" w:rsidP="00695EA6">
          <w:pPr>
            <w:pStyle w:val="CB50A97773B34B13ADD9F0042DFD6E27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A6"/>
    <w:rsid w:val="000F13EE"/>
    <w:rsid w:val="002A3FAF"/>
    <w:rsid w:val="00695EA6"/>
    <w:rsid w:val="00D0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50A97773B34B13ADD9F0042DFD6E27">
    <w:name w:val="CB50A97773B34B13ADD9F0042DFD6E27"/>
    <w:rsid w:val="00695E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50A97773B34B13ADD9F0042DFD6E27">
    <w:name w:val="CB50A97773B34B13ADD9F0042DFD6E27"/>
    <w:rsid w:val="00695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«Школа Минпросвещения России»</vt:lpstr>
    </vt:vector>
  </TitlesOfParts>
  <Company>SPecialiST RePack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«Школа Минпросвещения России»</dc:title>
  <dc:creator>Кычкина Антонина Анатольевна</dc:creator>
  <cp:lastModifiedBy>111</cp:lastModifiedBy>
  <cp:revision>4</cp:revision>
  <dcterms:created xsi:type="dcterms:W3CDTF">2025-04-25T06:44:00Z</dcterms:created>
  <dcterms:modified xsi:type="dcterms:W3CDTF">2025-04-25T06:45:00Z</dcterms:modified>
</cp:coreProperties>
</file>